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03BB0" w14:textId="77777777" w:rsidR="00505A9F" w:rsidRPr="00505A9F" w:rsidRDefault="00505A9F" w:rsidP="00505A9F">
      <w:pPr>
        <w:keepNext/>
        <w:keepLines/>
        <w:spacing w:before="120" w:after="12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104851205"/>
      <w:bookmarkStart w:id="1" w:name="_Toc158983737"/>
      <w:bookmarkStart w:id="2" w:name="_Toc325721723"/>
      <w:bookmarkStart w:id="3" w:name="TEC4"/>
      <w:r w:rsidRPr="00505A9F">
        <w:rPr>
          <w:rFonts w:ascii="Times New Roman" w:eastAsia="Times New Roman" w:hAnsi="Times New Roman" w:cs="Times New Roman"/>
          <w:b/>
          <w:sz w:val="24"/>
          <w:szCs w:val="24"/>
        </w:rPr>
        <w:t>Formulario TEC-4: Descripción del enfoque, metodología y plan de trabajo para ejecutar el trabajo</w:t>
      </w:r>
      <w:bookmarkEnd w:id="0"/>
      <w:r w:rsidRPr="002E0008">
        <w:rPr>
          <w:rFonts w:ascii="Times New Roman" w:eastAsia="Times New Roman" w:hAnsi="Times New Roman" w:cs="Times New Roman"/>
          <w:vertAlign w:val="superscript"/>
          <w:lang w:val="en-US"/>
        </w:rPr>
        <w:footnoteReference w:id="2"/>
      </w:r>
      <w:bookmarkEnd w:id="1"/>
      <w:r w:rsidRPr="002E0008">
        <w:rPr>
          <w:rFonts w:ascii="Times New Roman" w:eastAsia="Times New Roman" w:hAnsi="Times New Roman" w:cs="Times New Roman"/>
          <w:b/>
        </w:rPr>
        <w:t xml:space="preserve"> </w:t>
      </w:r>
      <w:bookmarkEnd w:id="2"/>
    </w:p>
    <w:bookmarkEnd w:id="3"/>
    <w:p w14:paraId="291E717B" w14:textId="23080D7D" w:rsidR="00505A9F" w:rsidRPr="00505A9F" w:rsidRDefault="00505A9F" w:rsidP="00505A9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val="es-ES"/>
        </w:rPr>
      </w:pPr>
      <w:r w:rsidRPr="00505A9F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</w:rPr>
        <w:t>[</w:t>
      </w:r>
      <w:r w:rsidR="006D733A" w:rsidRPr="002E1828">
        <w:rPr>
          <w:rFonts w:ascii="Times New Roman" w:hAnsi="Times New Roman" w:cs="Times New Roman"/>
          <w:b/>
          <w:i/>
          <w:color w:val="0070C0"/>
          <w:lang w:val="es-ES"/>
        </w:rPr>
        <w:t>Sólo para la Propuesta Técnica Extensa</w:t>
      </w:r>
      <w:r w:rsidRPr="00505A9F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</w:rPr>
        <w:t>]</w:t>
      </w:r>
    </w:p>
    <w:p w14:paraId="29060899" w14:textId="77777777" w:rsidR="00F74DB4" w:rsidRPr="002E1828" w:rsidRDefault="00F74DB4" w:rsidP="00F74DB4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hAnsi="Times New Roman" w:cs="Times New Roman"/>
          <w:lang w:val="es-ES"/>
        </w:rPr>
      </w:pPr>
      <w:r w:rsidRPr="002E1828">
        <w:rPr>
          <w:rFonts w:ascii="Times New Roman" w:eastAsia="Times New Roman" w:hAnsi="Times New Roman" w:cs="Times New Roman"/>
          <w:lang w:val="es-ES"/>
        </w:rPr>
        <w:t>Formulario TECH-4: una descripción del enfoque, metodología y plan de trabajo para la realización del trabajo, incluida una descripción detallada de la metodología propuesta y personal de capacitación, si los Términos de Referencia especifican capacitación como un componente específico del trabajo</w:t>
      </w:r>
      <w:r w:rsidRPr="002E1828">
        <w:rPr>
          <w:rFonts w:ascii="Times New Roman" w:hAnsi="Times New Roman" w:cs="Times New Roman"/>
          <w:lang w:val="es-ES"/>
        </w:rPr>
        <w:t>.</w:t>
      </w:r>
    </w:p>
    <w:p w14:paraId="6784AF32" w14:textId="77777777" w:rsidR="00F74DB4" w:rsidRPr="002E1828" w:rsidRDefault="00F74DB4" w:rsidP="00F74DB4">
      <w:pPr>
        <w:pStyle w:val="BodyText"/>
        <w:tabs>
          <w:tab w:val="left" w:pos="-720"/>
          <w:tab w:val="left" w:pos="1080"/>
        </w:tabs>
        <w:spacing w:before="120"/>
        <w:rPr>
          <w:i/>
          <w:iCs/>
          <w:color w:val="0070C0"/>
          <w:lang w:val="es-ES"/>
        </w:rPr>
      </w:pPr>
      <w:r w:rsidRPr="002E1828">
        <w:rPr>
          <w:i/>
          <w:color w:val="0070C0"/>
          <w:lang w:val="es-ES"/>
        </w:rPr>
        <w:t>[Estructura sugerida de su Propuesta Técnica (en formato PTE</w:t>
      </w:r>
      <w:r w:rsidRPr="002E1828">
        <w:rPr>
          <w:i/>
          <w:iCs/>
          <w:color w:val="0070C0"/>
          <w:lang w:val="es-ES"/>
        </w:rPr>
        <w:t>)]:</w:t>
      </w:r>
    </w:p>
    <w:p w14:paraId="6841F44B" w14:textId="77777777" w:rsidR="00F74DB4" w:rsidRPr="002E1828" w:rsidRDefault="00F74DB4" w:rsidP="00F74DB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i/>
          <w:color w:val="0070C0"/>
          <w:lang w:val="es-ES"/>
        </w:rPr>
      </w:pPr>
      <w:r w:rsidRPr="002E1828">
        <w:rPr>
          <w:rFonts w:ascii="Times New Roman" w:hAnsi="Times New Roman" w:cs="Times New Roman"/>
          <w:i/>
          <w:color w:val="0070C0"/>
          <w:lang w:val="es-ES"/>
        </w:rPr>
        <w:t xml:space="preserve">[Enfoque Técnico y Metodología </w:t>
      </w:r>
    </w:p>
    <w:p w14:paraId="4545C700" w14:textId="77777777" w:rsidR="00F74DB4" w:rsidRPr="002E1828" w:rsidRDefault="00F74DB4" w:rsidP="00F74DB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i/>
          <w:color w:val="0070C0"/>
          <w:lang w:val="es-ES"/>
        </w:rPr>
      </w:pPr>
      <w:r w:rsidRPr="002E1828">
        <w:rPr>
          <w:rFonts w:ascii="Times New Roman" w:hAnsi="Times New Roman" w:cs="Times New Roman"/>
          <w:i/>
          <w:color w:val="0070C0"/>
          <w:lang w:val="es-ES"/>
        </w:rPr>
        <w:t>Plan de Trabajo</w:t>
      </w:r>
    </w:p>
    <w:p w14:paraId="20F0181A" w14:textId="77777777" w:rsidR="00F74DB4" w:rsidRPr="002E1828" w:rsidRDefault="00F74DB4" w:rsidP="00F74DB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i/>
          <w:color w:val="0070C0"/>
          <w:lang w:val="es-ES"/>
        </w:rPr>
      </w:pPr>
      <w:r w:rsidRPr="002E1828">
        <w:rPr>
          <w:rFonts w:ascii="Times New Roman" w:hAnsi="Times New Roman" w:cs="Times New Roman"/>
          <w:i/>
          <w:color w:val="0070C0"/>
          <w:lang w:val="es-ES"/>
        </w:rPr>
        <w:t>Organización y Personal]</w:t>
      </w:r>
    </w:p>
    <w:p w14:paraId="723AE344" w14:textId="49BB7BAF" w:rsidR="00F74DB4" w:rsidRPr="002E1828" w:rsidRDefault="00F74DB4" w:rsidP="00F74DB4">
      <w:pPr>
        <w:pStyle w:val="BodyText"/>
        <w:tabs>
          <w:tab w:val="left" w:pos="720"/>
        </w:tabs>
        <w:spacing w:before="120"/>
        <w:ind w:left="720" w:hanging="720"/>
        <w:jc w:val="both"/>
        <w:rPr>
          <w:i/>
          <w:iCs/>
          <w:color w:val="0070C0"/>
          <w:lang w:val="es-ES"/>
        </w:rPr>
      </w:pPr>
      <w:r w:rsidRPr="002E1828">
        <w:rPr>
          <w:iCs/>
          <w:lang w:val="es-ES"/>
        </w:rPr>
        <w:t>a)</w:t>
      </w:r>
      <w:r w:rsidRPr="002E1828">
        <w:rPr>
          <w:iCs/>
          <w:lang w:val="es-ES"/>
        </w:rPr>
        <w:tab/>
      </w:r>
      <w:r w:rsidRPr="002E1828">
        <w:rPr>
          <w:b/>
          <w:bCs/>
          <w:i/>
          <w:iCs/>
          <w:u w:val="single"/>
          <w:lang w:val="es-ES"/>
        </w:rPr>
        <w:t>Enfoque Técnico y Metodología.</w:t>
      </w:r>
      <w:r w:rsidRPr="002E1828">
        <w:rPr>
          <w:i/>
          <w:lang w:val="es-ES"/>
        </w:rPr>
        <w:t xml:space="preserve">  </w:t>
      </w:r>
      <w:r w:rsidRPr="002E1828">
        <w:rPr>
          <w:i/>
          <w:iCs/>
          <w:color w:val="0070C0"/>
          <w:lang w:val="es-ES"/>
        </w:rPr>
        <w:t>[</w:t>
      </w:r>
      <w:r w:rsidRPr="002E1828">
        <w:rPr>
          <w:i/>
          <w:color w:val="0070C0"/>
          <w:lang w:val="es-ES"/>
        </w:rPr>
        <w:t>Explique lo que usted entiende por objetivos del trabajo según se indica en los Términos de Referencia (TDR), el enfoque técnico y la metodología que usted adoptaría en la ejecución de las tareas para entregar los resultados esperados, y el grado de detalle de dichos resultados</w:t>
      </w:r>
      <w:r w:rsidRPr="002E1828">
        <w:rPr>
          <w:i/>
          <w:iCs/>
          <w:color w:val="44546A" w:themeColor="text2"/>
          <w:lang w:val="es-ES"/>
        </w:rPr>
        <w:t>.</w:t>
      </w:r>
      <w:r w:rsidRPr="002E1828">
        <w:rPr>
          <w:color w:val="44546A" w:themeColor="text2"/>
          <w:lang w:val="es-ES"/>
        </w:rPr>
        <w:t xml:space="preserve"> </w:t>
      </w:r>
      <w:r w:rsidRPr="002E1828">
        <w:rPr>
          <w:i/>
          <w:color w:val="0070C0"/>
          <w:u w:val="single"/>
          <w:lang w:val="es-ES"/>
        </w:rPr>
        <w:t>Por favor, no repetir/copiar aquí los TDR.</w:t>
      </w:r>
      <w:r w:rsidRPr="002E1828">
        <w:rPr>
          <w:i/>
          <w:color w:val="0070C0"/>
          <w:lang w:val="es-ES"/>
        </w:rPr>
        <w:t>]</w:t>
      </w:r>
    </w:p>
    <w:p w14:paraId="582DA954" w14:textId="77777777" w:rsidR="00F74DB4" w:rsidRPr="002E1828" w:rsidRDefault="00F74DB4" w:rsidP="00F74DB4">
      <w:pPr>
        <w:pStyle w:val="BodyText"/>
        <w:tabs>
          <w:tab w:val="left" w:pos="-720"/>
          <w:tab w:val="left" w:pos="720"/>
        </w:tabs>
        <w:spacing w:before="120"/>
        <w:ind w:left="720" w:hanging="720"/>
        <w:jc w:val="both"/>
        <w:rPr>
          <w:i/>
          <w:iCs/>
          <w:color w:val="0070C0"/>
          <w:lang w:val="es-ES"/>
        </w:rPr>
      </w:pPr>
      <w:r w:rsidRPr="002E1828">
        <w:rPr>
          <w:iCs/>
          <w:lang w:val="es-ES"/>
        </w:rPr>
        <w:t>b)</w:t>
      </w:r>
      <w:r w:rsidRPr="002E1828">
        <w:rPr>
          <w:iCs/>
          <w:lang w:val="es-ES"/>
        </w:rPr>
        <w:tab/>
      </w:r>
      <w:r w:rsidRPr="002E1828">
        <w:rPr>
          <w:b/>
          <w:i/>
          <w:iCs/>
          <w:u w:val="single"/>
          <w:lang w:val="es-ES"/>
        </w:rPr>
        <w:t>Plan de Trabajo.</w:t>
      </w:r>
      <w:r w:rsidRPr="002E1828">
        <w:rPr>
          <w:iCs/>
          <w:lang w:val="es-ES"/>
        </w:rPr>
        <w:t xml:space="preserve">  </w:t>
      </w:r>
      <w:r w:rsidRPr="002E1828">
        <w:rPr>
          <w:i/>
          <w:iCs/>
          <w:color w:val="0070C0"/>
          <w:lang w:val="es-ES"/>
        </w:rPr>
        <w:t>[</w:t>
      </w:r>
      <w:r w:rsidRPr="002E1828">
        <w:rPr>
          <w:i/>
          <w:color w:val="0070C0"/>
          <w:lang w:val="es-ES"/>
        </w:rPr>
        <w:t>Describa el plan para la ejecución de las principales actividades/tareas del trabajo, su contenido y duración, fases e interrelaciones, hitos (incluidas aprobaciones provisionales del Contratante) y fechas de entrega tentativas de los informes.  El Plan de trabajo deberá estar acorde con el enfoque técnico y la metodología, indicando su entendimiento de los TDR y la capacidad de traducirlos en un plan de trabajo factible.  Aquí se deberá incluir una lista de los documentos finales (incluidos informes) que vayan a ser entregados como resultado final. El plan de trabajo deberá estar acorde con el Formulario del Cronograma de Trabajo</w:t>
      </w:r>
      <w:r w:rsidRPr="002E1828">
        <w:rPr>
          <w:i/>
          <w:iCs/>
          <w:color w:val="0070C0"/>
          <w:lang w:val="es-ES"/>
        </w:rPr>
        <w:t>.]</w:t>
      </w:r>
    </w:p>
    <w:p w14:paraId="6AC5DEA5" w14:textId="77777777" w:rsidR="00F74DB4" w:rsidRPr="002E1828" w:rsidRDefault="00F74DB4" w:rsidP="00F74DB4">
      <w:pPr>
        <w:tabs>
          <w:tab w:val="left" w:pos="-720"/>
          <w:tab w:val="left" w:pos="720"/>
        </w:tabs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i/>
          <w:color w:val="0070C0"/>
          <w:lang w:val="es-ES"/>
        </w:rPr>
      </w:pPr>
      <w:r w:rsidRPr="002E1828">
        <w:rPr>
          <w:rFonts w:ascii="Times New Roman" w:hAnsi="Times New Roman" w:cs="Times New Roman"/>
          <w:iCs/>
          <w:lang w:val="es-ES"/>
        </w:rPr>
        <w:t>c)</w:t>
      </w:r>
      <w:r w:rsidRPr="002E1828">
        <w:rPr>
          <w:rFonts w:ascii="Times New Roman" w:hAnsi="Times New Roman" w:cs="Times New Roman"/>
          <w:iCs/>
          <w:lang w:val="es-ES"/>
        </w:rPr>
        <w:tab/>
      </w:r>
      <w:r w:rsidRPr="002E1828">
        <w:rPr>
          <w:rFonts w:ascii="Times New Roman" w:hAnsi="Times New Roman" w:cs="Times New Roman"/>
          <w:b/>
          <w:i/>
          <w:iCs/>
          <w:u w:val="single"/>
          <w:lang w:val="es-ES"/>
        </w:rPr>
        <w:t>Organización y Personal.</w:t>
      </w:r>
      <w:r w:rsidRPr="002E1828">
        <w:rPr>
          <w:rFonts w:ascii="Times New Roman" w:eastAsia="Times New Roman" w:hAnsi="Times New Roman" w:cs="Times New Roman"/>
          <w:i/>
          <w:color w:val="0070C0"/>
          <w:lang w:val="es-ES"/>
        </w:rPr>
        <w:t xml:space="preserve"> </w:t>
      </w:r>
      <w:r w:rsidRPr="002E1828">
        <w:rPr>
          <w:rFonts w:ascii="Times New Roman" w:hAnsi="Times New Roman" w:cs="Times New Roman"/>
          <w:i/>
          <w:iCs/>
          <w:color w:val="0070C0"/>
          <w:lang w:val="es-ES"/>
        </w:rPr>
        <w:t>[</w:t>
      </w:r>
      <w:r w:rsidRPr="002E1828">
        <w:rPr>
          <w:rFonts w:ascii="Times New Roman" w:eastAsia="Times New Roman" w:hAnsi="Times New Roman" w:cs="Times New Roman"/>
          <w:i/>
          <w:color w:val="0070C0"/>
          <w:lang w:val="es-ES"/>
        </w:rPr>
        <w:t>Describa la estructura y composición de su equipo, incluida la lista de Expertos Clave, Expertos no Clave y personal relevante de apoyo técnico y administrativo</w:t>
      </w:r>
      <w:r w:rsidRPr="002E1828">
        <w:rPr>
          <w:rFonts w:ascii="Times New Roman" w:hAnsi="Times New Roman" w:cs="Times New Roman"/>
          <w:i/>
          <w:iCs/>
          <w:color w:val="0070C0"/>
          <w:lang w:val="es-ES"/>
        </w:rPr>
        <w:t>.</w:t>
      </w:r>
      <w:r w:rsidRPr="002E1828">
        <w:rPr>
          <w:rFonts w:ascii="Times New Roman" w:hAnsi="Times New Roman" w:cs="Times New Roman"/>
          <w:i/>
          <w:color w:val="0070C0"/>
          <w:lang w:val="es-ES"/>
        </w:rPr>
        <w:t>]</w:t>
      </w:r>
    </w:p>
    <w:p w14:paraId="0A8441B2" w14:textId="186331ED" w:rsidR="00505A9F" w:rsidRPr="00505A9F" w:rsidRDefault="00505A9F" w:rsidP="00505A9F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A9F">
        <w:rPr>
          <w:rFonts w:ascii="Times New Roman" w:eastAsia="Times New Roman" w:hAnsi="Times New Roman" w:cs="Times New Roman"/>
          <w:sz w:val="24"/>
          <w:szCs w:val="24"/>
        </w:rPr>
        <w:t xml:space="preserve">Firma Autorizada [Nombre </w:t>
      </w:r>
      <w:r w:rsidR="00DE6679">
        <w:rPr>
          <w:rFonts w:ascii="Times New Roman" w:eastAsia="Times New Roman" w:hAnsi="Times New Roman" w:cs="Times New Roman"/>
          <w:sz w:val="24"/>
          <w:szCs w:val="24"/>
        </w:rPr>
        <w:t>completo</w:t>
      </w:r>
      <w:r w:rsidRPr="00505A9F">
        <w:rPr>
          <w:rFonts w:ascii="Times New Roman" w:eastAsia="Times New Roman" w:hAnsi="Times New Roman" w:cs="Times New Roman"/>
          <w:sz w:val="24"/>
          <w:szCs w:val="24"/>
        </w:rPr>
        <w:t xml:space="preserve">]:  </w:t>
      </w:r>
      <w:r w:rsidRPr="00505A9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D8ED8F" w14:textId="77777777" w:rsidR="00505A9F" w:rsidRPr="00505A9F" w:rsidRDefault="00505A9F" w:rsidP="00505A9F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A9F">
        <w:rPr>
          <w:rFonts w:ascii="Times New Roman" w:eastAsia="Times New Roman" w:hAnsi="Times New Roman" w:cs="Times New Roman"/>
          <w:sz w:val="24"/>
          <w:szCs w:val="24"/>
        </w:rPr>
        <w:t xml:space="preserve">Nombre y Cargo del Signatario:  </w:t>
      </w:r>
      <w:r w:rsidRPr="00505A9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1E3AA7" w14:textId="77777777" w:rsidR="00505A9F" w:rsidRPr="00505A9F" w:rsidRDefault="00505A9F" w:rsidP="00505A9F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A9F">
        <w:rPr>
          <w:rFonts w:ascii="Times New Roman" w:eastAsia="Times New Roman" w:hAnsi="Times New Roman" w:cs="Times New Roman"/>
          <w:sz w:val="24"/>
          <w:szCs w:val="24"/>
        </w:rPr>
        <w:t>Nombre del Consultor (nombre de la compañía o nombre del APCA):</w:t>
      </w:r>
    </w:p>
    <w:p w14:paraId="29BCD8E2" w14:textId="77777777" w:rsidR="00505A9F" w:rsidRPr="00505A9F" w:rsidRDefault="00505A9F" w:rsidP="00505A9F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A9F">
        <w:rPr>
          <w:rFonts w:ascii="Times New Roman" w:eastAsia="Times New Roman" w:hAnsi="Times New Roman" w:cs="Times New Roman"/>
          <w:sz w:val="24"/>
          <w:szCs w:val="24"/>
        </w:rPr>
        <w:t xml:space="preserve">En capacidad de:  </w:t>
      </w:r>
      <w:r w:rsidRPr="00505A9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CD92321" w14:textId="77777777" w:rsidR="00505A9F" w:rsidRPr="00505A9F" w:rsidRDefault="00505A9F" w:rsidP="00505A9F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A9F">
        <w:rPr>
          <w:rFonts w:ascii="Times New Roman" w:eastAsia="Times New Roman" w:hAnsi="Times New Roman" w:cs="Times New Roman"/>
          <w:sz w:val="24"/>
          <w:szCs w:val="24"/>
        </w:rPr>
        <w:t xml:space="preserve">Dirección:  </w:t>
      </w:r>
      <w:r w:rsidRPr="00505A9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1257856" w14:textId="77777777" w:rsidR="00505A9F" w:rsidRPr="00505A9F" w:rsidRDefault="00505A9F" w:rsidP="00505A9F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A9F">
        <w:rPr>
          <w:rFonts w:ascii="Times New Roman" w:eastAsia="Times New Roman" w:hAnsi="Times New Roman" w:cs="Times New Roman"/>
          <w:sz w:val="24"/>
          <w:szCs w:val="24"/>
        </w:rPr>
        <w:t xml:space="preserve">Información de contacto (teléfono, e-mail):  </w:t>
      </w:r>
      <w:r w:rsidRPr="00505A9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8662CB" w14:textId="77777777" w:rsidR="00505A9F" w:rsidRPr="0038565A" w:rsidRDefault="00505A9F" w:rsidP="0038565A">
      <w:pPr>
        <w:spacing w:after="200" w:line="276" w:lineRule="auto"/>
        <w:jc w:val="both"/>
        <w:rPr>
          <w:rFonts w:ascii="Times New Roman" w:hAnsi="Times New Roman" w:cs="Times New Roman"/>
          <w:i/>
          <w:iCs/>
          <w:color w:val="0070C0"/>
        </w:rPr>
      </w:pPr>
      <w:r w:rsidRPr="0038565A">
        <w:rPr>
          <w:rFonts w:ascii="Times New Roman" w:eastAsiaTheme="minorEastAsia" w:hAnsi="Times New Roman" w:cs="Times New Roman"/>
          <w:i/>
          <w:iCs/>
          <w:color w:val="0070C0"/>
          <w:sz w:val="24"/>
          <w:szCs w:val="24"/>
        </w:rPr>
        <w:t>[Para una APCA, todos los integrantes deberán firmar o únicamente el integrante responsable, en cuyo caso, se deberá adjuntar el poder para firmar en nombre de todos los demás integrantes] [Este formulario debe estar firmado conforme a las instrucciones y definiciones indicadas en este documento en la Sección I. Instrucciones a los Consultores (IAC); Disposiciones Generales; 1. Definiciones; Numerales: (h). "Debidamente firmado" y (s). “Firma Digital”. La omisión de este formulario o la no firma del mismo NO SERA SUBSANABLE.]</w:t>
      </w:r>
    </w:p>
    <w:p w14:paraId="1F88E0A3" w14:textId="77777777" w:rsidR="00505A9F" w:rsidRPr="00505A9F" w:rsidRDefault="00505A9F" w:rsidP="00505A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05A9F" w:rsidRPr="00505A9F" w:rsidSect="00EE601F">
      <w:footerReference w:type="default" r:id="rId7"/>
      <w:pgSz w:w="12240" w:h="15840" w:code="172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37992" w14:textId="77777777" w:rsidR="00710C1F" w:rsidRDefault="00710C1F" w:rsidP="00505A9F">
      <w:pPr>
        <w:spacing w:after="0" w:line="240" w:lineRule="auto"/>
      </w:pPr>
      <w:r>
        <w:separator/>
      </w:r>
    </w:p>
  </w:endnote>
  <w:endnote w:type="continuationSeparator" w:id="0">
    <w:p w14:paraId="2FDB8E46" w14:textId="77777777" w:rsidR="00710C1F" w:rsidRDefault="00710C1F" w:rsidP="00505A9F">
      <w:pPr>
        <w:spacing w:after="0" w:line="240" w:lineRule="auto"/>
      </w:pPr>
      <w:r>
        <w:continuationSeparator/>
      </w:r>
    </w:p>
  </w:endnote>
  <w:endnote w:type="continuationNotice" w:id="1">
    <w:p w14:paraId="43EC2FA0" w14:textId="77777777" w:rsidR="00B360E5" w:rsidRDefault="00B360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8959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31D779C" w14:textId="68F9D859" w:rsidR="00CB6595" w:rsidRDefault="00CB6595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F1D3C0" w14:textId="77777777" w:rsidR="00575D56" w:rsidRDefault="00575D56" w:rsidP="00575D5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1DCA4" w14:textId="77777777" w:rsidR="00710C1F" w:rsidRDefault="00710C1F" w:rsidP="00505A9F">
      <w:pPr>
        <w:spacing w:after="0" w:line="240" w:lineRule="auto"/>
      </w:pPr>
      <w:r>
        <w:separator/>
      </w:r>
    </w:p>
  </w:footnote>
  <w:footnote w:type="continuationSeparator" w:id="0">
    <w:p w14:paraId="0713D55E" w14:textId="77777777" w:rsidR="00710C1F" w:rsidRDefault="00710C1F" w:rsidP="00505A9F">
      <w:pPr>
        <w:spacing w:after="0" w:line="240" w:lineRule="auto"/>
      </w:pPr>
      <w:r>
        <w:continuationSeparator/>
      </w:r>
    </w:p>
  </w:footnote>
  <w:footnote w:type="continuationNotice" w:id="1">
    <w:p w14:paraId="66097039" w14:textId="77777777" w:rsidR="00B360E5" w:rsidRDefault="00B360E5">
      <w:pPr>
        <w:spacing w:after="0" w:line="240" w:lineRule="auto"/>
      </w:pPr>
    </w:p>
  </w:footnote>
  <w:footnote w:id="2">
    <w:p w14:paraId="6BB6E704" w14:textId="77777777" w:rsidR="00505A9F" w:rsidRPr="00D11010" w:rsidRDefault="00505A9F" w:rsidP="00505A9F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D11010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11010">
        <w:rPr>
          <w:rFonts w:ascii="Times New Roman" w:hAnsi="Times New Roman" w:cs="Times New Roman"/>
          <w:sz w:val="16"/>
          <w:szCs w:val="16"/>
        </w:rPr>
        <w:t xml:space="preserve"> </w:t>
      </w:r>
      <w:r w:rsidRPr="00D11010">
        <w:rPr>
          <w:rFonts w:ascii="Times New Roman" w:hAnsi="Times New Roman" w:cs="Times New Roman"/>
          <w:i/>
          <w:sz w:val="16"/>
          <w:szCs w:val="16"/>
        </w:rPr>
        <w:t xml:space="preserve">Este formulario debe estar firmado conforme a las instrucciones y definiciones indicadas en este documento en la </w:t>
      </w:r>
      <w:r w:rsidRPr="00D11010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Sección I. Instrucciones a los Consultores (IAC); Disposiciones Generales; 1. Definiciones; Numerales: (h). "Debidamente firmado" y (s). “Firma Digital”</w:t>
      </w:r>
      <w:r w:rsidRPr="00D11010">
        <w:rPr>
          <w:rFonts w:ascii="Times New Roman" w:hAnsi="Times New Roman" w:cs="Times New Roman"/>
          <w:i/>
          <w:sz w:val="16"/>
          <w:szCs w:val="16"/>
        </w:rPr>
        <w:t xml:space="preserve">. La omisión de este formulario o la no firma del mismo </w:t>
      </w:r>
      <w:r w:rsidRPr="00D11010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NO SERA SUBSANABLE.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num w:numId="1" w16cid:durableId="1140464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A9F"/>
    <w:rsid w:val="00090BBC"/>
    <w:rsid w:val="00256F16"/>
    <w:rsid w:val="002E0008"/>
    <w:rsid w:val="0038565A"/>
    <w:rsid w:val="003E7E94"/>
    <w:rsid w:val="00401D41"/>
    <w:rsid w:val="004B5CD5"/>
    <w:rsid w:val="00505A9F"/>
    <w:rsid w:val="00575D56"/>
    <w:rsid w:val="0057614F"/>
    <w:rsid w:val="006D733A"/>
    <w:rsid w:val="00710C1F"/>
    <w:rsid w:val="007451CC"/>
    <w:rsid w:val="00827B70"/>
    <w:rsid w:val="009B50F8"/>
    <w:rsid w:val="00B360E5"/>
    <w:rsid w:val="00BE0861"/>
    <w:rsid w:val="00C17AAF"/>
    <w:rsid w:val="00C539E6"/>
    <w:rsid w:val="00CB6595"/>
    <w:rsid w:val="00D11010"/>
    <w:rsid w:val="00D31286"/>
    <w:rsid w:val="00D72EEB"/>
    <w:rsid w:val="00DE6679"/>
    <w:rsid w:val="00E415DA"/>
    <w:rsid w:val="00E7365E"/>
    <w:rsid w:val="00EE601F"/>
    <w:rsid w:val="00F74DB4"/>
    <w:rsid w:val="532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CA74CD"/>
  <w15:chartTrackingRefBased/>
  <w15:docId w15:val="{89BA6BE6-5BC5-418E-89E6-B2479983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D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05A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A9F"/>
    <w:rPr>
      <w:sz w:val="20"/>
      <w:szCs w:val="20"/>
      <w:lang w:val="es-DO"/>
    </w:rPr>
  </w:style>
  <w:style w:type="character" w:styleId="FootnoteReference">
    <w:name w:val="footnote reference"/>
    <w:basedOn w:val="DefaultParagraphFont"/>
    <w:uiPriority w:val="99"/>
    <w:rsid w:val="00505A9F"/>
    <w:rPr>
      <w:vertAlign w:val="superscript"/>
    </w:rPr>
  </w:style>
  <w:style w:type="paragraph" w:styleId="Revision">
    <w:name w:val="Revision"/>
    <w:hidden/>
    <w:uiPriority w:val="99"/>
    <w:semiHidden/>
    <w:rsid w:val="00C539E6"/>
    <w:pPr>
      <w:spacing w:after="0" w:line="240" w:lineRule="auto"/>
    </w:pPr>
    <w:rPr>
      <w:lang w:val="es-DO"/>
    </w:rPr>
  </w:style>
  <w:style w:type="paragraph" w:styleId="BodyText">
    <w:name w:val="Body Text"/>
    <w:basedOn w:val="Normal"/>
    <w:link w:val="BodyTextChar"/>
    <w:unhideWhenUsed/>
    <w:qFormat/>
    <w:rsid w:val="00F74D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F74DB4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F74D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74D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360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E5"/>
    <w:rPr>
      <w:lang w:val="es-DO"/>
    </w:rPr>
  </w:style>
  <w:style w:type="paragraph" w:styleId="Footer">
    <w:name w:val="footer"/>
    <w:basedOn w:val="Normal"/>
    <w:link w:val="FooterChar"/>
    <w:uiPriority w:val="99"/>
    <w:unhideWhenUsed/>
    <w:rsid w:val="00B360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E5"/>
    <w:rPr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F07CC7EA45AB41BF16B1C9766C5BAE" ma:contentTypeVersion="13" ma:contentTypeDescription="Crear nuevo documento." ma:contentTypeScope="" ma:versionID="1660d701e944a62c976cd1e9fb8bcdba">
  <xsd:schema xmlns:xsd="http://www.w3.org/2001/XMLSchema" xmlns:xs="http://www.w3.org/2001/XMLSchema" xmlns:p="http://schemas.microsoft.com/office/2006/metadata/properties" xmlns:ns2="f25b715f-fa92-46b3-80c4-70202bf57239" xmlns:ns3="eb8c99a1-7d64-4edc-9396-fa1623f61486" xmlns:ns4="40c7bc9f-5ea4-4c49-b49e-81ce92130adb" targetNamespace="http://schemas.microsoft.com/office/2006/metadata/properties" ma:root="true" ma:fieldsID="14c34c5e09bec01ef16642830b187a50" ns2:_="" ns3:_="" ns4:_="">
    <xsd:import namespace="f25b715f-fa92-46b3-80c4-70202bf57239"/>
    <xsd:import namespace="eb8c99a1-7d64-4edc-9396-fa1623f61486"/>
    <xsd:import namespace="40c7bc9f-5ea4-4c49-b49e-81ce92130adb"/>
    <xsd:element name="properties">
      <xsd:complexType>
        <xsd:sequence>
          <xsd:element name="documentManagement">
            <xsd:complexType>
              <xsd:all>
                <xsd:element ref="ns2:ArchivedGAD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b715f-fa92-46b3-80c4-70202bf57239" elementFormDefault="qualified">
    <xsd:import namespace="http://schemas.microsoft.com/office/2006/documentManagement/types"/>
    <xsd:import namespace="http://schemas.microsoft.com/office/infopath/2007/PartnerControls"/>
    <xsd:element name="ArchivedGADA" ma:index="8" nillable="true" ma:displayName="ArchivedGADA" ma:default="" ma:format="Dropdown" ma:internalName="ArchivedGADA">
      <xsd:simpleType>
        <xsd:restriction base="dms:Choice">
          <xsd:enumeration value="Sí"/>
          <xsd:enumeration value="No"/>
          <xsd:enumeration value="Retenid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8c99a1-7d64-4edc-9396-fa1623f61486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22c8e44-81e4-4e05-b6ee-54b8eab20e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7bc9f-5ea4-4c49-b49e-81ce92130ad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1782abc-f5b9-4d25-803b-7fb0021df1aa}" ma:internalName="TaxCatchAll" ma:showField="CatchAllData" ma:web="40c7bc9f-5ea4-4c49-b49e-81ce92130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022c8e44-81e4-4e05-b6ee-54b8eab20e4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c7bc9f-5ea4-4c49-b49e-81ce92130adb" xsi:nil="true"/>
    <lcf76f155ced4ddcb4097134ff3c332f xmlns="eb8c99a1-7d64-4edc-9396-fa1623f61486">
      <Terms xmlns="http://schemas.microsoft.com/office/infopath/2007/PartnerControls"/>
    </lcf76f155ced4ddcb4097134ff3c332f>
    <ArchivedGADA xmlns="f25b715f-fa92-46b3-80c4-70202bf57239" xsi:nil="true"/>
    <MediaLengthInSeconds xmlns="eb8c99a1-7d64-4edc-9396-fa1623f61486" xsi:nil="true"/>
  </documentManagement>
</p:properties>
</file>

<file path=customXml/itemProps1.xml><?xml version="1.0" encoding="utf-8"?>
<ds:datastoreItem xmlns:ds="http://schemas.openxmlformats.org/officeDocument/2006/customXml" ds:itemID="{A1E8AAA1-9AF6-4C06-B7D2-DDCEED021E68}"/>
</file>

<file path=customXml/itemProps2.xml><?xml version="1.0" encoding="utf-8"?>
<ds:datastoreItem xmlns:ds="http://schemas.openxmlformats.org/officeDocument/2006/customXml" ds:itemID="{C36607BB-1419-44DB-AB1A-1E51D151D4E2}"/>
</file>

<file path=customXml/itemProps3.xml><?xml version="1.0" encoding="utf-8"?>
<ds:datastoreItem xmlns:ds="http://schemas.openxmlformats.org/officeDocument/2006/customXml" ds:itemID="{E8DC8A5E-991A-4B8D-B059-6188500185E3}"/>
</file>

<file path=customXml/itemProps4.xml><?xml version="1.0" encoding="utf-8"?>
<ds:datastoreItem xmlns:ds="http://schemas.openxmlformats.org/officeDocument/2006/customXml" ds:itemID="{2BA56E75-5264-49CD-BD2E-C2C78C956E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381</Words>
  <Characters>2150</Characters>
  <Application>Microsoft Office Word</Application>
  <DocSecurity>4</DocSecurity>
  <Lines>36</Lines>
  <Paragraphs>17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</dc:creator>
  <cp:keywords/>
  <dc:description/>
  <cp:lastModifiedBy>Lisette Cristina Vilacha Riche</cp:lastModifiedBy>
  <cp:revision>18</cp:revision>
  <dcterms:created xsi:type="dcterms:W3CDTF">2024-03-11T17:54:00Z</dcterms:created>
  <dcterms:modified xsi:type="dcterms:W3CDTF">2024-05-07T22:02:00Z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9422b8285c58d031849b2dfa109f5198d53b8a20de24229e6a75a0f5aae786b0</vt:lpwstr>
  </property>
  <property fmtid="{D5CDD505-2E9C-101B-9397-08002B2CF9AE}" pid="3" name="ContentTypeId">
    <vt:lpwstr>0x010100DEF07CC7EA45AB41BF16B1C9766C5BAE</vt:lpwstr>
  </property>
  <property fmtid="{D5CDD505-2E9C-101B-9397-08002B2CF9AE}" pid="4" name="Order">
    <vt:r8>11501100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